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="-162" w:tblpY="2567"/>
        <w:tblW w:w="9738" w:type="dxa"/>
        <w:tblLook w:val="04A0"/>
      </w:tblPr>
      <w:tblGrid>
        <w:gridCol w:w="990"/>
        <w:gridCol w:w="7398"/>
        <w:gridCol w:w="1350"/>
      </w:tblGrid>
      <w:tr w:rsidR="00814ACE" w:rsidTr="00814ACE">
        <w:tc>
          <w:tcPr>
            <w:tcW w:w="990" w:type="dxa"/>
            <w:shd w:val="clear" w:color="auto" w:fill="BFBFBF" w:themeFill="background1" w:themeFillShade="BF"/>
          </w:tcPr>
          <w:p w:rsidR="00814ACE" w:rsidRPr="00814ACE" w:rsidRDefault="00814ACE" w:rsidP="00814ACE">
            <w:pPr>
              <w:jc w:val="center"/>
              <w:rPr>
                <w:b/>
                <w:sz w:val="24"/>
                <w:szCs w:val="24"/>
              </w:rPr>
            </w:pPr>
            <w:r w:rsidRPr="00814ACE">
              <w:rPr>
                <w:b/>
                <w:sz w:val="24"/>
                <w:szCs w:val="24"/>
              </w:rPr>
              <w:t>SR. NO.</w:t>
            </w:r>
          </w:p>
        </w:tc>
        <w:tc>
          <w:tcPr>
            <w:tcW w:w="7398" w:type="dxa"/>
            <w:shd w:val="clear" w:color="auto" w:fill="BFBFBF" w:themeFill="background1" w:themeFillShade="BF"/>
          </w:tcPr>
          <w:p w:rsidR="00814ACE" w:rsidRPr="00814ACE" w:rsidRDefault="00814ACE" w:rsidP="00814ACE">
            <w:pPr>
              <w:jc w:val="center"/>
              <w:rPr>
                <w:b/>
                <w:sz w:val="24"/>
                <w:szCs w:val="24"/>
              </w:rPr>
            </w:pPr>
            <w:r w:rsidRPr="00814ACE">
              <w:rPr>
                <w:b/>
                <w:sz w:val="24"/>
                <w:szCs w:val="24"/>
              </w:rPr>
              <w:t>ITEM DESCRIPTION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814ACE" w:rsidRPr="00814ACE" w:rsidRDefault="00814ACE" w:rsidP="00814ACE">
            <w:pPr>
              <w:jc w:val="center"/>
              <w:rPr>
                <w:b/>
                <w:sz w:val="24"/>
                <w:szCs w:val="24"/>
              </w:rPr>
            </w:pPr>
            <w:r w:rsidRPr="00814ACE">
              <w:rPr>
                <w:b/>
                <w:sz w:val="24"/>
                <w:szCs w:val="24"/>
              </w:rPr>
              <w:t>QTY</w:t>
            </w:r>
          </w:p>
        </w:tc>
      </w:tr>
      <w:tr w:rsidR="00814ACE" w:rsidTr="00814ACE">
        <w:tc>
          <w:tcPr>
            <w:tcW w:w="990" w:type="dxa"/>
          </w:tcPr>
          <w:p w:rsidR="00814ACE" w:rsidRDefault="00814ACE" w:rsidP="00814ACE">
            <w:pPr>
              <w:jc w:val="center"/>
            </w:pPr>
            <w:r>
              <w:t>1</w:t>
            </w:r>
          </w:p>
        </w:tc>
        <w:tc>
          <w:tcPr>
            <w:tcW w:w="7398" w:type="dxa"/>
          </w:tcPr>
          <w:p w:rsidR="00814ACE" w:rsidRDefault="00814ACE" w:rsidP="00814ACE">
            <w:r>
              <w:t>Copper Wire Enameled</w:t>
            </w:r>
            <w:r w:rsidR="002C6F53">
              <w:t xml:space="preserve"> (Round THERMEX 200, Size SWG 38, </w:t>
            </w:r>
            <w:proofErr w:type="spellStart"/>
            <w:r w:rsidR="002C6F53">
              <w:t>Dia</w:t>
            </w:r>
            <w:proofErr w:type="spellEnd"/>
            <w:r w:rsidR="002C6F53">
              <w:t xml:space="preserve"> 0.152</w:t>
            </w:r>
            <w:r>
              <w:t xml:space="preserve"> mm</w:t>
            </w:r>
          </w:p>
          <w:p w:rsidR="00814ACE" w:rsidRDefault="00814ACE" w:rsidP="00814ACE">
            <w:r>
              <w:t xml:space="preserve">(THEIC – modified Polyester </w:t>
            </w:r>
            <w:proofErr w:type="spellStart"/>
            <w:r>
              <w:t>imide</w:t>
            </w:r>
            <w:proofErr w:type="spellEnd"/>
            <w:r>
              <w:t xml:space="preserve"> base Coat with a Polyamide-</w:t>
            </w:r>
            <w:proofErr w:type="spellStart"/>
            <w:r>
              <w:t>imide</w:t>
            </w:r>
            <w:proofErr w:type="spellEnd"/>
            <w:r>
              <w:t>, overcoat))</w:t>
            </w:r>
          </w:p>
        </w:tc>
        <w:tc>
          <w:tcPr>
            <w:tcW w:w="1350" w:type="dxa"/>
          </w:tcPr>
          <w:p w:rsidR="00814ACE" w:rsidRDefault="002C6F53" w:rsidP="00814ACE">
            <w:pPr>
              <w:jc w:val="center"/>
            </w:pPr>
            <w:r>
              <w:t>200</w:t>
            </w:r>
            <w:r w:rsidR="00814ACE">
              <w:t xml:space="preserve"> kg</w:t>
            </w:r>
          </w:p>
        </w:tc>
      </w:tr>
      <w:tr w:rsidR="00814ACE" w:rsidTr="00814ACE">
        <w:tc>
          <w:tcPr>
            <w:tcW w:w="990" w:type="dxa"/>
          </w:tcPr>
          <w:p w:rsidR="00814ACE" w:rsidRDefault="00814ACE" w:rsidP="00814ACE">
            <w:pPr>
              <w:jc w:val="center"/>
            </w:pPr>
            <w:r>
              <w:t>2</w:t>
            </w:r>
          </w:p>
        </w:tc>
        <w:tc>
          <w:tcPr>
            <w:tcW w:w="7398" w:type="dxa"/>
          </w:tcPr>
          <w:p w:rsidR="00814ACE" w:rsidRDefault="00814ACE" w:rsidP="00814ACE">
            <w:r>
              <w:t>Copper Wire Enameled (Round TH</w:t>
            </w:r>
            <w:r w:rsidR="002C6F53">
              <w:t xml:space="preserve">ERMEX 200, Size SWG 9, </w:t>
            </w:r>
            <w:proofErr w:type="spellStart"/>
            <w:r w:rsidR="002C6F53">
              <w:t>Dia</w:t>
            </w:r>
            <w:proofErr w:type="spellEnd"/>
            <w:r w:rsidR="002C6F53">
              <w:t xml:space="preserve"> 3.65</w:t>
            </w:r>
            <w:r>
              <w:t xml:space="preserve"> mm</w:t>
            </w:r>
          </w:p>
          <w:p w:rsidR="00814ACE" w:rsidRDefault="00814ACE" w:rsidP="00814ACE">
            <w:r>
              <w:t xml:space="preserve">(THEIC – modified Polyester </w:t>
            </w:r>
            <w:proofErr w:type="spellStart"/>
            <w:r>
              <w:t>imide</w:t>
            </w:r>
            <w:proofErr w:type="spellEnd"/>
            <w:r>
              <w:t xml:space="preserve"> base Coat with a Polyamide-</w:t>
            </w:r>
            <w:proofErr w:type="spellStart"/>
            <w:r>
              <w:t>imide</w:t>
            </w:r>
            <w:proofErr w:type="spellEnd"/>
            <w:r>
              <w:t>, overcoat))</w:t>
            </w:r>
          </w:p>
        </w:tc>
        <w:tc>
          <w:tcPr>
            <w:tcW w:w="1350" w:type="dxa"/>
          </w:tcPr>
          <w:p w:rsidR="00814ACE" w:rsidRDefault="002C6F53" w:rsidP="00814ACE">
            <w:pPr>
              <w:jc w:val="center"/>
            </w:pPr>
            <w:r>
              <w:t>700</w:t>
            </w:r>
            <w:r w:rsidR="00814ACE">
              <w:t xml:space="preserve"> kg</w:t>
            </w:r>
          </w:p>
        </w:tc>
      </w:tr>
    </w:tbl>
    <w:p w:rsidR="00C46600" w:rsidRDefault="00C46600"/>
    <w:sectPr w:rsidR="00C46600" w:rsidSect="00C4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4ACE"/>
    <w:rsid w:val="002C6F53"/>
    <w:rsid w:val="00814ACE"/>
    <w:rsid w:val="009372EC"/>
    <w:rsid w:val="00C4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A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291</Characters>
  <Application>Microsoft Office Word</Application>
  <DocSecurity>0</DocSecurity>
  <Lines>2</Lines>
  <Paragraphs>1</Paragraphs>
  <ScaleCrop>false</ScaleCrop>
  <Company>SSJ BROTHERS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SSJ BROTHRES</dc:creator>
  <cp:lastModifiedBy>SSJ BROTHRES</cp:lastModifiedBy>
  <cp:revision>2</cp:revision>
  <dcterms:created xsi:type="dcterms:W3CDTF">2021-10-06T12:25:00Z</dcterms:created>
  <dcterms:modified xsi:type="dcterms:W3CDTF">2021-10-06T12:36:00Z</dcterms:modified>
</cp:coreProperties>
</file>